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90" w:rsidRDefault="004B6190" w:rsidP="004B6190">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4B6190" w:rsidRDefault="004B6190" w:rsidP="004B6190">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4B6190" w:rsidRDefault="004B6190" w:rsidP="004B6190">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4B6190" w:rsidRDefault="004B6190" w:rsidP="004B6190">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4B6190" w:rsidRDefault="004B6190" w:rsidP="004B6190">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4B6190" w:rsidRDefault="004B6190" w:rsidP="004B619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4B6190" w:rsidRDefault="004B6190" w:rsidP="004B6190">
      <w:pPr>
        <w:widowControl w:val="0"/>
        <w:autoSpaceDE w:val="0"/>
        <w:autoSpaceDN w:val="0"/>
        <w:adjustRightInd w:val="0"/>
        <w:rPr>
          <w:rFonts w:ascii="Arial" w:hAnsi="Arial" w:cs="Arial"/>
          <w:b/>
          <w:bCs/>
        </w:rPr>
      </w:pPr>
      <w:r>
        <w:rPr>
          <w:rFonts w:ascii="Arial" w:hAnsi="Arial" w:cs="Arial"/>
          <w:b/>
          <w:bCs/>
        </w:rPr>
        <w:t>ZONING BOARD OF APPEALS                                          Fax:  (845) 564-7802</w:t>
      </w:r>
    </w:p>
    <w:p w:rsidR="004B6190" w:rsidRDefault="004B6190" w:rsidP="004B6190">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4B6190" w:rsidRDefault="004B6190" w:rsidP="004B6190">
      <w:pPr>
        <w:widowControl w:val="0"/>
        <w:autoSpaceDE w:val="0"/>
        <w:autoSpaceDN w:val="0"/>
        <w:adjustRightInd w:val="0"/>
        <w:rPr>
          <w:rFonts w:ascii="Arial" w:hAnsi="Arial" w:cs="Arial"/>
          <w:b/>
          <w:bCs/>
        </w:rPr>
      </w:pPr>
    </w:p>
    <w:p w:rsidR="004B6190" w:rsidRDefault="004B6190" w:rsidP="004B6190">
      <w:pPr>
        <w:widowControl w:val="0"/>
        <w:autoSpaceDE w:val="0"/>
        <w:autoSpaceDN w:val="0"/>
        <w:adjustRightInd w:val="0"/>
        <w:jc w:val="center"/>
        <w:rPr>
          <w:rFonts w:ascii="Arial" w:hAnsi="Arial" w:cs="Arial"/>
          <w:b/>
          <w:bCs/>
        </w:rPr>
      </w:pPr>
      <w:r>
        <w:rPr>
          <w:rFonts w:ascii="Arial" w:hAnsi="Arial" w:cs="Arial"/>
          <w:b/>
          <w:bCs/>
        </w:rPr>
        <w:t>AGENDA</w:t>
      </w:r>
    </w:p>
    <w:p w:rsidR="004B6190" w:rsidRDefault="004B6190" w:rsidP="004B6190">
      <w:pPr>
        <w:tabs>
          <w:tab w:val="left" w:pos="8460"/>
        </w:tabs>
        <w:jc w:val="center"/>
        <w:rPr>
          <w:rFonts w:ascii="Arial" w:hAnsi="Arial" w:cs="Arial"/>
          <w:b/>
          <w:bCs/>
          <w:u w:val="single"/>
        </w:rPr>
      </w:pPr>
      <w:r>
        <w:rPr>
          <w:rFonts w:ascii="Arial" w:hAnsi="Arial" w:cs="Arial"/>
          <w:b/>
          <w:bCs/>
        </w:rPr>
        <w:t>THURSDAY, JULY 27, 2017</w:t>
      </w:r>
    </w:p>
    <w:p w:rsidR="004B6190" w:rsidRDefault="004B6190" w:rsidP="004B6190">
      <w:pPr>
        <w:widowControl w:val="0"/>
        <w:autoSpaceDE w:val="0"/>
        <w:autoSpaceDN w:val="0"/>
        <w:adjustRightInd w:val="0"/>
        <w:jc w:val="center"/>
        <w:rPr>
          <w:rFonts w:ascii="Arial" w:hAnsi="Arial" w:cs="Arial"/>
          <w:b/>
          <w:bCs/>
        </w:rPr>
      </w:pPr>
    </w:p>
    <w:p w:rsidR="004B6190" w:rsidRDefault="004B6190" w:rsidP="004B6190">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4B6190" w:rsidRDefault="004B6190" w:rsidP="004B6190">
      <w:pPr>
        <w:rPr>
          <w:b/>
          <w:bCs/>
          <w:u w:val="single"/>
        </w:rPr>
      </w:pPr>
    </w:p>
    <w:p w:rsidR="004B6190" w:rsidRDefault="004B6190" w:rsidP="004B6190">
      <w:pPr>
        <w:rPr>
          <w:b/>
          <w:bCs/>
          <w:u w:val="single"/>
        </w:rPr>
      </w:pPr>
      <w:r>
        <w:rPr>
          <w:b/>
          <w:bCs/>
          <w:u w:val="single"/>
        </w:rPr>
        <w:t>APPLICANTS:</w:t>
      </w:r>
      <w:r>
        <w:t xml:space="preserve">                                                           </w:t>
      </w:r>
      <w:r>
        <w:rPr>
          <w:b/>
          <w:bCs/>
          <w:u w:val="single"/>
        </w:rPr>
        <w:t>LOCATIONS:</w:t>
      </w:r>
    </w:p>
    <w:p w:rsidR="004B6190" w:rsidRDefault="004B6190" w:rsidP="004B6190">
      <w:pPr>
        <w:rPr>
          <w:b/>
          <w:bCs/>
          <w:u w:val="single"/>
        </w:rPr>
      </w:pPr>
    </w:p>
    <w:p w:rsidR="00F0068C" w:rsidRDefault="00F0068C" w:rsidP="004B6190">
      <w:pPr>
        <w:rPr>
          <w:bCs/>
        </w:rPr>
      </w:pPr>
      <w:r w:rsidRPr="00F0068C">
        <w:rPr>
          <w:bCs/>
        </w:rPr>
        <w:t>JENNIFER</w:t>
      </w:r>
      <w:r>
        <w:rPr>
          <w:bCs/>
        </w:rPr>
        <w:t xml:space="preserve"> &amp; GEORGE MOGAVERO</w:t>
      </w:r>
      <w:r>
        <w:rPr>
          <w:bCs/>
        </w:rPr>
        <w:tab/>
        <w:t>32 PADDOCK PLACE, NBGH</w:t>
      </w:r>
    </w:p>
    <w:p w:rsidR="00F0068C" w:rsidRDefault="00F0068C" w:rsidP="004B6190">
      <w:pPr>
        <w:rPr>
          <w:bCs/>
        </w:rPr>
      </w:pPr>
      <w:r>
        <w:rPr>
          <w:bCs/>
        </w:rPr>
        <w:tab/>
      </w:r>
      <w:r>
        <w:rPr>
          <w:bCs/>
        </w:rPr>
        <w:tab/>
      </w:r>
      <w:r>
        <w:rPr>
          <w:bCs/>
        </w:rPr>
        <w:tab/>
      </w:r>
      <w:r>
        <w:rPr>
          <w:bCs/>
        </w:rPr>
        <w:tab/>
      </w:r>
      <w:r>
        <w:rPr>
          <w:bCs/>
        </w:rPr>
        <w:tab/>
      </w:r>
      <w:r>
        <w:rPr>
          <w:bCs/>
        </w:rPr>
        <w:tab/>
        <w:t>(57-5-12) R-2 ZONE</w:t>
      </w:r>
    </w:p>
    <w:p w:rsidR="00F0068C" w:rsidRDefault="00F0068C" w:rsidP="004B6190">
      <w:pPr>
        <w:rPr>
          <w:bCs/>
        </w:rPr>
      </w:pPr>
    </w:p>
    <w:p w:rsidR="00F0068C" w:rsidRDefault="00F0068C" w:rsidP="004B6190">
      <w:pPr>
        <w:rPr>
          <w:bCs/>
        </w:rPr>
      </w:pPr>
      <w:r>
        <w:rPr>
          <w:bCs/>
        </w:rPr>
        <w:t>VARIANCE:</w:t>
      </w:r>
    </w:p>
    <w:p w:rsidR="00F0068C" w:rsidRDefault="00F0068C" w:rsidP="004B6190">
      <w:pPr>
        <w:rPr>
          <w:bCs/>
        </w:rPr>
      </w:pPr>
      <w:r>
        <w:rPr>
          <w:bCs/>
        </w:rPr>
        <w:t>AREA VARIANCE FOR THE REAR YARD SETBACK TO BUILD A 12 X 12 POOL DECK AND CONNECT IT TO THE REAR HOUSE DECK ON THE RESIDENCE (CORNER LOT PADDOCK PLACE &amp; STIRRUP DRIVE).</w:t>
      </w:r>
    </w:p>
    <w:p w:rsidR="00F0068C" w:rsidRDefault="00F0068C" w:rsidP="004B6190">
      <w:pPr>
        <w:rPr>
          <w:bCs/>
        </w:rPr>
      </w:pPr>
      <w:r>
        <w:rPr>
          <w:bCs/>
        </w:rPr>
        <w:t>_____________________________________________________________________________</w:t>
      </w:r>
    </w:p>
    <w:p w:rsidR="002E4D75" w:rsidRDefault="002E4D75" w:rsidP="002E4D75">
      <w:pPr>
        <w:jc w:val="center"/>
        <w:rPr>
          <w:b/>
          <w:u w:val="single"/>
        </w:rPr>
      </w:pPr>
      <w:r>
        <w:rPr>
          <w:b/>
          <w:u w:val="single"/>
        </w:rPr>
        <w:t xml:space="preserve">RESERVED DECISIONS FROM JUNE 22, </w:t>
      </w:r>
      <w:proofErr w:type="gramStart"/>
      <w:r>
        <w:rPr>
          <w:b/>
          <w:u w:val="single"/>
        </w:rPr>
        <w:t>2017  MEETING</w:t>
      </w:r>
      <w:proofErr w:type="gramEnd"/>
    </w:p>
    <w:p w:rsidR="002E4D75" w:rsidRDefault="002E4D75" w:rsidP="002E4D75">
      <w:r>
        <w:t>JOHN ABRAMS</w:t>
      </w:r>
      <w:r>
        <w:tab/>
      </w:r>
      <w:r>
        <w:tab/>
      </w:r>
      <w:r>
        <w:tab/>
      </w:r>
      <w:r>
        <w:tab/>
      </w:r>
      <w:r>
        <w:tab/>
        <w:t>370 LAKESIDE ROAD, NBGH</w:t>
      </w:r>
    </w:p>
    <w:p w:rsidR="002E4D75" w:rsidRDefault="002E4D75" w:rsidP="002E4D75">
      <w:r>
        <w:tab/>
      </w:r>
      <w:r>
        <w:tab/>
      </w:r>
      <w:r>
        <w:tab/>
      </w:r>
      <w:r>
        <w:tab/>
      </w:r>
      <w:r>
        <w:tab/>
      </w:r>
      <w:r>
        <w:tab/>
      </w:r>
      <w:r>
        <w:tab/>
        <w:t>(28-1-19) R-1 ZONE</w:t>
      </w:r>
    </w:p>
    <w:p w:rsidR="002E4D75" w:rsidRDefault="002E4D75" w:rsidP="002E4D75"/>
    <w:p w:rsidR="002E4D75" w:rsidRDefault="002E4D75" w:rsidP="002E4D75">
      <w:r>
        <w:t>VARIANCE (S):</w:t>
      </w:r>
    </w:p>
    <w:p w:rsidR="002E4D75" w:rsidRDefault="002E4D75" w:rsidP="002E4D75">
      <w:r>
        <w:t>AREA VARIANCES FOR THE MAXIMUM ALLOWED SQUARE FOOTAGE OF ACCESSORY STRUCTURES, THE MAXIMUM HEIGHT, THE MAXIMUM LOT SURFACE COVERAGE AND THE MAXIMUM ALLOWED (4) FOUR VEHICLE STORAGE TO BUILD AN ACCESSORY BUILDING (56 X 60 X 24).</w:t>
      </w:r>
    </w:p>
    <w:p w:rsidR="002E4D75" w:rsidRDefault="002E4D75" w:rsidP="002E4D75">
      <w:r>
        <w:t xml:space="preserve">_____________________________________________________________________________ </w:t>
      </w:r>
    </w:p>
    <w:p w:rsidR="002E4D75" w:rsidRDefault="002E4D75" w:rsidP="002E4D75">
      <w:r>
        <w:t xml:space="preserve">ROBERT WEBB-ADVANCED </w:t>
      </w:r>
      <w:r>
        <w:tab/>
      </w:r>
      <w:r>
        <w:tab/>
      </w:r>
      <w:r>
        <w:tab/>
        <w:t>PARKVIEW STREET S, NBGH</w:t>
      </w:r>
    </w:p>
    <w:p w:rsidR="002E4D75" w:rsidRDefault="002E4D75" w:rsidP="002E4D75">
      <w:r>
        <w:t xml:space="preserve">            </w:t>
      </w:r>
      <w:proofErr w:type="gramStart"/>
      <w:r>
        <w:t>MODULARS LLC.</w:t>
      </w:r>
      <w:proofErr w:type="gramEnd"/>
      <w:r>
        <w:t xml:space="preserve"> </w:t>
      </w:r>
      <w:r>
        <w:tab/>
      </w:r>
      <w:r>
        <w:tab/>
      </w:r>
      <w:r>
        <w:tab/>
      </w:r>
      <w:r>
        <w:tab/>
        <w:t xml:space="preserve">(52-15-11.2) R-1 ZONE </w:t>
      </w:r>
    </w:p>
    <w:p w:rsidR="002E4D75" w:rsidRDefault="002E4D75" w:rsidP="002E4D75"/>
    <w:p w:rsidR="002E4D75" w:rsidRDefault="002E4D75" w:rsidP="002E4D75">
      <w:r>
        <w:t xml:space="preserve">VARIANCE (S): </w:t>
      </w:r>
    </w:p>
    <w:p w:rsidR="002E4D75" w:rsidRDefault="002E4D75" w:rsidP="00644209">
      <w:r>
        <w:t xml:space="preserve">AREA VARIANCES FOR THE MINIMUM LOT AREA, MINIMUM LOT WIDTH, MINIMUM LOT DEPTH, MINIMUM FRONT YARD SETBACK, MINIMUM ONE SIDE YARD SETBACK, MINIMUM COMBINED SIDE YARDS SETBACK, MAXIMUM LOT BUILDING COVERAGE AND THE MAXIMUM LOT SURFACE COVERAGE TO </w:t>
      </w:r>
      <w:r w:rsidRPr="00644209">
        <w:rPr>
          <w:u w:val="single"/>
        </w:rPr>
        <w:t>CONSTRUCT A NEW SINGLE-FAMILY DWELLING</w:t>
      </w:r>
      <w:r w:rsidR="00644209">
        <w:rPr>
          <w:u w:val="single"/>
        </w:rPr>
        <w:t xml:space="preserve">                                                             </w:t>
      </w:r>
      <w:r w:rsidRPr="00644209">
        <w:rPr>
          <w:u w:val="single"/>
        </w:rPr>
        <w:t xml:space="preserve">. </w:t>
      </w:r>
      <w:bookmarkStart w:id="0" w:name="_GoBack"/>
      <w:bookmarkEnd w:id="0"/>
    </w:p>
    <w:sectPr w:rsidR="002E4D7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90" w:rsidRDefault="004B6190" w:rsidP="004B6190">
      <w:r>
        <w:separator/>
      </w:r>
    </w:p>
  </w:endnote>
  <w:endnote w:type="continuationSeparator" w:id="0">
    <w:p w:rsidR="004B6190" w:rsidRDefault="004B6190" w:rsidP="004B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90" w:rsidRDefault="004B6190" w:rsidP="004B6190">
      <w:r>
        <w:separator/>
      </w:r>
    </w:p>
  </w:footnote>
  <w:footnote w:type="continuationSeparator" w:id="0">
    <w:p w:rsidR="004B6190" w:rsidRDefault="004B6190" w:rsidP="004B6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002940"/>
      <w:docPartObj>
        <w:docPartGallery w:val="Page Numbers (Top of Page)"/>
        <w:docPartUnique/>
      </w:docPartObj>
    </w:sdtPr>
    <w:sdtEndPr>
      <w:rPr>
        <w:noProof/>
      </w:rPr>
    </w:sdtEndPr>
    <w:sdtContent>
      <w:p w:rsidR="004B6190" w:rsidRDefault="004B6190">
        <w:pPr>
          <w:pStyle w:val="Header"/>
          <w:jc w:val="right"/>
        </w:pPr>
        <w:r>
          <w:fldChar w:fldCharType="begin"/>
        </w:r>
        <w:r>
          <w:instrText xml:space="preserve"> PAGE   \* MERGEFORMAT </w:instrText>
        </w:r>
        <w:r>
          <w:fldChar w:fldCharType="separate"/>
        </w:r>
        <w:r w:rsidR="00644209">
          <w:rPr>
            <w:noProof/>
          </w:rPr>
          <w:t>1</w:t>
        </w:r>
        <w:r>
          <w:rPr>
            <w:noProof/>
          </w:rPr>
          <w:fldChar w:fldCharType="end"/>
        </w:r>
      </w:p>
    </w:sdtContent>
  </w:sdt>
  <w:p w:rsidR="004B6190" w:rsidRDefault="004B61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90"/>
    <w:rsid w:val="002E4D75"/>
    <w:rsid w:val="004B5E7B"/>
    <w:rsid w:val="004B6190"/>
    <w:rsid w:val="00644209"/>
    <w:rsid w:val="007C4421"/>
    <w:rsid w:val="00F0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9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B6190"/>
    <w:rPr>
      <w:color w:val="0000FF"/>
      <w:u w:val="single"/>
    </w:rPr>
  </w:style>
  <w:style w:type="paragraph" w:styleId="Header">
    <w:name w:val="header"/>
    <w:basedOn w:val="Normal"/>
    <w:link w:val="HeaderChar"/>
    <w:uiPriority w:val="99"/>
    <w:unhideWhenUsed/>
    <w:rsid w:val="004B6190"/>
    <w:pPr>
      <w:tabs>
        <w:tab w:val="center" w:pos="4680"/>
        <w:tab w:val="right" w:pos="9360"/>
      </w:tabs>
    </w:pPr>
  </w:style>
  <w:style w:type="character" w:customStyle="1" w:styleId="HeaderChar">
    <w:name w:val="Header Char"/>
    <w:basedOn w:val="DefaultParagraphFont"/>
    <w:link w:val="Header"/>
    <w:uiPriority w:val="99"/>
    <w:rsid w:val="004B6190"/>
    <w:rPr>
      <w:rFonts w:eastAsia="Times New Roman"/>
      <w:sz w:val="24"/>
      <w:szCs w:val="24"/>
    </w:rPr>
  </w:style>
  <w:style w:type="paragraph" w:styleId="Footer">
    <w:name w:val="footer"/>
    <w:basedOn w:val="Normal"/>
    <w:link w:val="FooterChar"/>
    <w:uiPriority w:val="99"/>
    <w:unhideWhenUsed/>
    <w:rsid w:val="004B6190"/>
    <w:pPr>
      <w:tabs>
        <w:tab w:val="center" w:pos="4680"/>
        <w:tab w:val="right" w:pos="9360"/>
      </w:tabs>
    </w:pPr>
  </w:style>
  <w:style w:type="character" w:customStyle="1" w:styleId="FooterChar">
    <w:name w:val="Footer Char"/>
    <w:basedOn w:val="DefaultParagraphFont"/>
    <w:link w:val="Footer"/>
    <w:uiPriority w:val="99"/>
    <w:rsid w:val="004B619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9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B6190"/>
    <w:rPr>
      <w:color w:val="0000FF"/>
      <w:u w:val="single"/>
    </w:rPr>
  </w:style>
  <w:style w:type="paragraph" w:styleId="Header">
    <w:name w:val="header"/>
    <w:basedOn w:val="Normal"/>
    <w:link w:val="HeaderChar"/>
    <w:uiPriority w:val="99"/>
    <w:unhideWhenUsed/>
    <w:rsid w:val="004B6190"/>
    <w:pPr>
      <w:tabs>
        <w:tab w:val="center" w:pos="4680"/>
        <w:tab w:val="right" w:pos="9360"/>
      </w:tabs>
    </w:pPr>
  </w:style>
  <w:style w:type="character" w:customStyle="1" w:styleId="HeaderChar">
    <w:name w:val="Header Char"/>
    <w:basedOn w:val="DefaultParagraphFont"/>
    <w:link w:val="Header"/>
    <w:uiPriority w:val="99"/>
    <w:rsid w:val="004B6190"/>
    <w:rPr>
      <w:rFonts w:eastAsia="Times New Roman"/>
      <w:sz w:val="24"/>
      <w:szCs w:val="24"/>
    </w:rPr>
  </w:style>
  <w:style w:type="paragraph" w:styleId="Footer">
    <w:name w:val="footer"/>
    <w:basedOn w:val="Normal"/>
    <w:link w:val="FooterChar"/>
    <w:uiPriority w:val="99"/>
    <w:unhideWhenUsed/>
    <w:rsid w:val="004B6190"/>
    <w:pPr>
      <w:tabs>
        <w:tab w:val="center" w:pos="4680"/>
        <w:tab w:val="right" w:pos="9360"/>
      </w:tabs>
    </w:pPr>
  </w:style>
  <w:style w:type="character" w:customStyle="1" w:styleId="FooterChar">
    <w:name w:val="Footer Char"/>
    <w:basedOn w:val="DefaultParagraphFont"/>
    <w:link w:val="Footer"/>
    <w:uiPriority w:val="99"/>
    <w:rsid w:val="004B619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4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5</cp:revision>
  <cp:lastPrinted>2017-06-28T20:12:00Z</cp:lastPrinted>
  <dcterms:created xsi:type="dcterms:W3CDTF">2017-05-12T15:42:00Z</dcterms:created>
  <dcterms:modified xsi:type="dcterms:W3CDTF">2017-07-17T16:37:00Z</dcterms:modified>
</cp:coreProperties>
</file>